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80" w:rsidRPr="00624F05" w:rsidRDefault="007D6EC8" w:rsidP="00000A16">
      <w:pPr>
        <w:spacing w:beforeLines="50" w:before="156" w:afterLines="50" w:after="156"/>
        <w:jc w:val="center"/>
        <w:rPr>
          <w:b/>
          <w:sz w:val="28"/>
          <w:szCs w:val="28"/>
        </w:rPr>
      </w:pPr>
      <w:r w:rsidRPr="00624F05">
        <w:rPr>
          <w:rFonts w:hint="eastAsia"/>
          <w:b/>
          <w:sz w:val="28"/>
          <w:szCs w:val="28"/>
        </w:rPr>
        <w:t>南京</w:t>
      </w:r>
      <w:r w:rsidRPr="00624F05">
        <w:rPr>
          <w:b/>
          <w:sz w:val="28"/>
          <w:szCs w:val="28"/>
        </w:rPr>
        <w:t>医科大学</w:t>
      </w:r>
      <w:r w:rsidR="000C0980" w:rsidRPr="00624F05">
        <w:rPr>
          <w:rFonts w:hint="eastAsia"/>
          <w:b/>
          <w:sz w:val="28"/>
          <w:szCs w:val="28"/>
        </w:rPr>
        <w:t>公共</w:t>
      </w:r>
      <w:r w:rsidR="000C0980" w:rsidRPr="00624F05">
        <w:rPr>
          <w:b/>
          <w:sz w:val="28"/>
          <w:szCs w:val="28"/>
        </w:rPr>
        <w:t>卫生学院</w:t>
      </w:r>
      <w:r w:rsidR="000C0980" w:rsidRPr="00624F05">
        <w:rPr>
          <w:rFonts w:hint="eastAsia"/>
          <w:b/>
          <w:sz w:val="28"/>
          <w:szCs w:val="28"/>
        </w:rPr>
        <w:t>“</w:t>
      </w:r>
      <w:r w:rsidRPr="00624F05">
        <w:rPr>
          <w:rFonts w:hint="eastAsia"/>
          <w:b/>
          <w:sz w:val="28"/>
          <w:szCs w:val="28"/>
        </w:rPr>
        <w:t>迪</w:t>
      </w:r>
      <w:r w:rsidRPr="00624F05">
        <w:rPr>
          <w:b/>
          <w:sz w:val="28"/>
          <w:szCs w:val="28"/>
        </w:rPr>
        <w:t>安奖学金</w:t>
      </w:r>
      <w:r w:rsidR="000C0980" w:rsidRPr="00624F05">
        <w:rPr>
          <w:rFonts w:asciiTheme="minorEastAsia" w:hAnsiTheme="minorEastAsia" w:hint="eastAsia"/>
          <w:b/>
          <w:sz w:val="28"/>
          <w:szCs w:val="28"/>
        </w:rPr>
        <w:t>”</w:t>
      </w:r>
      <w:r w:rsidRPr="00624F05">
        <w:rPr>
          <w:rFonts w:hint="eastAsia"/>
          <w:b/>
          <w:sz w:val="28"/>
          <w:szCs w:val="28"/>
        </w:rPr>
        <w:t>评选</w:t>
      </w:r>
      <w:r w:rsidR="00000A16" w:rsidRPr="00624F05">
        <w:rPr>
          <w:rFonts w:hint="eastAsia"/>
          <w:b/>
          <w:sz w:val="28"/>
          <w:szCs w:val="28"/>
        </w:rPr>
        <w:t>细则</w:t>
      </w:r>
    </w:p>
    <w:p w:rsidR="000C0980" w:rsidRPr="00134BFE" w:rsidRDefault="000C0980" w:rsidP="002623A4">
      <w:pPr>
        <w:spacing w:line="360" w:lineRule="auto"/>
        <w:rPr>
          <w:rFonts w:asciiTheme="minorEastAsia" w:hAnsiTheme="minorEastAsia"/>
          <w:sz w:val="24"/>
          <w:szCs w:val="24"/>
        </w:rPr>
      </w:pPr>
      <w:r>
        <w:rPr>
          <w:rFonts w:asciiTheme="minorEastAsia" w:hAnsiTheme="minorEastAsia" w:hint="eastAsia"/>
          <w:sz w:val="24"/>
          <w:szCs w:val="24"/>
        </w:rPr>
        <w:t>一、</w:t>
      </w:r>
      <w:r w:rsidRPr="000C0980">
        <w:rPr>
          <w:rFonts w:asciiTheme="minorEastAsia" w:hAnsiTheme="minorEastAsia" w:hint="eastAsia"/>
          <w:sz w:val="24"/>
          <w:szCs w:val="24"/>
        </w:rPr>
        <w:t>迪安诊断技术集团股份有限公司成立于2001年，是一家以提供诊断服务外包为核心业务的第三方独立医学诊断服务机构，并于2011年7</w:t>
      </w:r>
      <w:r>
        <w:rPr>
          <w:rFonts w:asciiTheme="minorEastAsia" w:hAnsiTheme="minorEastAsia" w:hint="eastAsia"/>
          <w:sz w:val="24"/>
          <w:szCs w:val="24"/>
        </w:rPr>
        <w:t>月在行业内率先上市，</w:t>
      </w:r>
      <w:r w:rsidRPr="000C0980">
        <w:rPr>
          <w:rFonts w:asciiTheme="minorEastAsia" w:hAnsiTheme="minorEastAsia" w:hint="eastAsia"/>
          <w:sz w:val="24"/>
          <w:szCs w:val="24"/>
        </w:rPr>
        <w:t>实现中国独立医学实验室上市“零的突破”</w:t>
      </w:r>
      <w:r>
        <w:rPr>
          <w:rFonts w:asciiTheme="minorEastAsia" w:hAnsiTheme="minorEastAsia" w:hint="eastAsia"/>
          <w:sz w:val="24"/>
          <w:szCs w:val="24"/>
        </w:rPr>
        <w:t>。</w:t>
      </w:r>
      <w:r w:rsidRPr="00134BFE">
        <w:rPr>
          <w:rFonts w:asciiTheme="minorEastAsia" w:hAnsiTheme="minorEastAsia" w:hint="eastAsia"/>
          <w:sz w:val="24"/>
          <w:szCs w:val="24"/>
        </w:rPr>
        <w:t>为支持南京医科大学教育事业发展，鼓励和激励在校学生努力学习、奋发成才，促进校企文化交流，共同为构建健康江苏做出新贡献，迪安诊断股份</w:t>
      </w:r>
      <w:r>
        <w:rPr>
          <w:rFonts w:asciiTheme="minorEastAsia" w:hAnsiTheme="minorEastAsia" w:hint="eastAsia"/>
          <w:sz w:val="24"/>
          <w:szCs w:val="24"/>
        </w:rPr>
        <w:t>有限公司出资在南京医科大学公共卫生</w:t>
      </w:r>
      <w:r>
        <w:rPr>
          <w:rFonts w:asciiTheme="minorEastAsia" w:hAnsiTheme="minorEastAsia"/>
          <w:sz w:val="24"/>
          <w:szCs w:val="24"/>
        </w:rPr>
        <w:t>学院</w:t>
      </w:r>
      <w:r w:rsidRPr="00134BFE">
        <w:rPr>
          <w:rFonts w:asciiTheme="minorEastAsia" w:hAnsiTheme="minorEastAsia" w:hint="eastAsia"/>
          <w:sz w:val="24"/>
          <w:szCs w:val="24"/>
        </w:rPr>
        <w:t>设立“迪安</w:t>
      </w:r>
      <w:r w:rsidR="00000A16">
        <w:rPr>
          <w:rFonts w:asciiTheme="minorEastAsia" w:hAnsiTheme="minorEastAsia" w:hint="eastAsia"/>
          <w:sz w:val="24"/>
          <w:szCs w:val="24"/>
        </w:rPr>
        <w:t>奖学金”。</w:t>
      </w:r>
    </w:p>
    <w:p w:rsidR="00CE6AEE" w:rsidRPr="000C0980" w:rsidRDefault="000C0980" w:rsidP="002623A4">
      <w:pPr>
        <w:spacing w:line="360" w:lineRule="auto"/>
        <w:rPr>
          <w:rFonts w:asciiTheme="minorEastAsia" w:hAnsiTheme="minorEastAsia"/>
          <w:sz w:val="24"/>
          <w:szCs w:val="24"/>
        </w:rPr>
      </w:pPr>
      <w:r>
        <w:rPr>
          <w:rFonts w:asciiTheme="minorEastAsia" w:hAnsiTheme="minorEastAsia" w:hint="eastAsia"/>
          <w:sz w:val="24"/>
          <w:szCs w:val="24"/>
        </w:rPr>
        <w:t>二</w:t>
      </w:r>
      <w:r>
        <w:rPr>
          <w:rFonts w:asciiTheme="minorEastAsia" w:hAnsiTheme="minorEastAsia"/>
          <w:sz w:val="24"/>
          <w:szCs w:val="24"/>
        </w:rPr>
        <w:t>、评选范围</w:t>
      </w:r>
    </w:p>
    <w:p w:rsidR="000C0980" w:rsidRDefault="00CE6AEE" w:rsidP="002623A4">
      <w:pPr>
        <w:spacing w:line="360" w:lineRule="auto"/>
        <w:ind w:firstLineChars="200" w:firstLine="480"/>
        <w:rPr>
          <w:rFonts w:asciiTheme="minorEastAsia" w:hAnsiTheme="minorEastAsia"/>
          <w:sz w:val="24"/>
          <w:szCs w:val="24"/>
        </w:rPr>
      </w:pPr>
      <w:r w:rsidRPr="00134BFE">
        <w:rPr>
          <w:rFonts w:asciiTheme="minorEastAsia" w:hAnsiTheme="minorEastAsia" w:hint="eastAsia"/>
          <w:sz w:val="24"/>
          <w:szCs w:val="24"/>
        </w:rPr>
        <w:t>南京医科大学公共卫生学院在籍</w:t>
      </w:r>
      <w:r w:rsidR="00557FB4" w:rsidRPr="00664B3D">
        <w:rPr>
          <w:rFonts w:asciiTheme="minorEastAsia" w:hAnsiTheme="minorEastAsia" w:hint="eastAsia"/>
          <w:sz w:val="24"/>
          <w:szCs w:val="24"/>
        </w:rPr>
        <w:t>全日制统招的本科生和研究生</w:t>
      </w:r>
      <w:r w:rsidRPr="00134BFE">
        <w:rPr>
          <w:rFonts w:asciiTheme="minorEastAsia" w:hAnsiTheme="minorEastAsia" w:hint="eastAsia"/>
          <w:sz w:val="24"/>
          <w:szCs w:val="24"/>
        </w:rPr>
        <w:t>。</w:t>
      </w:r>
      <w:bookmarkStart w:id="0" w:name="_GoBack"/>
      <w:bookmarkEnd w:id="0"/>
    </w:p>
    <w:p w:rsidR="00CE6AEE" w:rsidRDefault="000C0980" w:rsidP="002623A4">
      <w:pPr>
        <w:spacing w:line="360" w:lineRule="auto"/>
        <w:rPr>
          <w:rFonts w:asciiTheme="minorEastAsia" w:hAnsiTheme="minorEastAsia"/>
          <w:sz w:val="24"/>
          <w:szCs w:val="24"/>
        </w:rPr>
      </w:pPr>
      <w:r>
        <w:rPr>
          <w:rFonts w:asciiTheme="minorEastAsia" w:hAnsiTheme="minorEastAsia" w:hint="eastAsia"/>
          <w:sz w:val="24"/>
          <w:szCs w:val="24"/>
        </w:rPr>
        <w:t>三</w:t>
      </w:r>
      <w:r>
        <w:rPr>
          <w:rFonts w:asciiTheme="minorEastAsia" w:hAnsiTheme="minorEastAsia"/>
          <w:sz w:val="24"/>
          <w:szCs w:val="24"/>
        </w:rPr>
        <w:t>、评选条件</w:t>
      </w:r>
    </w:p>
    <w:p w:rsidR="00557FB4" w:rsidRPr="00134BFE" w:rsidRDefault="00557FB4" w:rsidP="002623A4">
      <w:pPr>
        <w:spacing w:line="360" w:lineRule="auto"/>
        <w:rPr>
          <w:rFonts w:asciiTheme="minorEastAsia" w:hAnsiTheme="minorEastAsia" w:hint="eastAsia"/>
          <w:sz w:val="24"/>
          <w:szCs w:val="24"/>
        </w:rPr>
      </w:pPr>
      <w:r>
        <w:rPr>
          <w:rFonts w:asciiTheme="minorEastAsia" w:hAnsiTheme="minorEastAsia" w:hint="eastAsia"/>
          <w:sz w:val="24"/>
          <w:szCs w:val="24"/>
        </w:rPr>
        <w:t>（一）本科生</w:t>
      </w:r>
      <w:r>
        <w:rPr>
          <w:rFonts w:asciiTheme="minorEastAsia" w:hAnsiTheme="minorEastAsia"/>
          <w:sz w:val="24"/>
          <w:szCs w:val="24"/>
        </w:rPr>
        <w:t>评选条件</w:t>
      </w:r>
    </w:p>
    <w:p w:rsidR="00CE6AEE" w:rsidRPr="00134BFE" w:rsidRDefault="00CE6AEE" w:rsidP="002623A4">
      <w:pPr>
        <w:tabs>
          <w:tab w:val="right" w:pos="8306"/>
        </w:tabs>
        <w:spacing w:line="360" w:lineRule="auto"/>
        <w:ind w:firstLineChars="200" w:firstLine="480"/>
        <w:rPr>
          <w:rFonts w:asciiTheme="minorEastAsia" w:hAnsiTheme="minorEastAsia"/>
          <w:sz w:val="24"/>
          <w:szCs w:val="24"/>
        </w:rPr>
      </w:pPr>
      <w:r w:rsidRPr="00134BFE">
        <w:rPr>
          <w:rFonts w:asciiTheme="minorEastAsia" w:hAnsiTheme="minorEastAsia" w:hint="eastAsia"/>
          <w:sz w:val="24"/>
          <w:szCs w:val="24"/>
        </w:rPr>
        <w:t>1、热爱国家，遵纪守法，诚实守信，关心集体，尊敬师长，团结同学。</w:t>
      </w:r>
    </w:p>
    <w:p w:rsidR="00CE6AEE" w:rsidRPr="00134BFE" w:rsidRDefault="00CE6AEE" w:rsidP="002623A4">
      <w:pPr>
        <w:spacing w:line="360" w:lineRule="auto"/>
        <w:ind w:firstLineChars="200" w:firstLine="480"/>
        <w:rPr>
          <w:rFonts w:asciiTheme="minorEastAsia" w:hAnsiTheme="minorEastAsia"/>
          <w:sz w:val="24"/>
          <w:szCs w:val="24"/>
        </w:rPr>
      </w:pPr>
      <w:r w:rsidRPr="00134BFE">
        <w:rPr>
          <w:rFonts w:asciiTheme="minorEastAsia" w:hAnsiTheme="minorEastAsia" w:hint="eastAsia"/>
          <w:sz w:val="24"/>
          <w:szCs w:val="24"/>
        </w:rPr>
        <w:t>2、乐于助人，勇于奉献，努力承担社会工作，积极参加公益活动。</w:t>
      </w:r>
    </w:p>
    <w:p w:rsidR="00CE6AEE" w:rsidRPr="000C0980" w:rsidRDefault="00CE6AEE" w:rsidP="002623A4">
      <w:pPr>
        <w:spacing w:line="360" w:lineRule="auto"/>
        <w:ind w:firstLineChars="200" w:firstLine="480"/>
        <w:jc w:val="left"/>
        <w:rPr>
          <w:rFonts w:asciiTheme="minorEastAsia" w:hAnsiTheme="minorEastAsia"/>
          <w:sz w:val="24"/>
          <w:szCs w:val="24"/>
        </w:rPr>
      </w:pPr>
      <w:r w:rsidRPr="00134BFE">
        <w:rPr>
          <w:rFonts w:asciiTheme="minorEastAsia" w:hAnsiTheme="minorEastAsia" w:hint="eastAsia"/>
          <w:sz w:val="24"/>
          <w:szCs w:val="24"/>
        </w:rPr>
        <w:t>3、学习刻苦，积极向上，获校优秀学生奖学金</w:t>
      </w:r>
      <w:r w:rsidRPr="000C0980">
        <w:rPr>
          <w:rFonts w:asciiTheme="minorEastAsia" w:hAnsiTheme="minorEastAsia" w:hint="eastAsia"/>
          <w:sz w:val="24"/>
          <w:szCs w:val="24"/>
        </w:rPr>
        <w:t>三等奖及以上。</w:t>
      </w:r>
    </w:p>
    <w:p w:rsidR="0080482D" w:rsidRDefault="000C0980" w:rsidP="002623A4">
      <w:pPr>
        <w:spacing w:line="360" w:lineRule="auto"/>
        <w:ind w:firstLineChars="200" w:firstLine="480"/>
        <w:jc w:val="left"/>
        <w:rPr>
          <w:rFonts w:asciiTheme="minorEastAsia" w:hAnsiTheme="minorEastAsia"/>
          <w:sz w:val="24"/>
          <w:szCs w:val="24"/>
        </w:rPr>
      </w:pPr>
      <w:r>
        <w:rPr>
          <w:rFonts w:asciiTheme="minorEastAsia" w:hAnsiTheme="minorEastAsia"/>
          <w:sz w:val="24"/>
          <w:szCs w:val="24"/>
        </w:rPr>
        <w:t>4</w:t>
      </w:r>
      <w:r w:rsidR="00CE6AEE" w:rsidRPr="00134BFE">
        <w:rPr>
          <w:rFonts w:asciiTheme="minorEastAsia" w:hAnsiTheme="minorEastAsia" w:hint="eastAsia"/>
          <w:sz w:val="24"/>
          <w:szCs w:val="24"/>
        </w:rPr>
        <w:t>、</w:t>
      </w:r>
      <w:r w:rsidR="0080482D" w:rsidRPr="000C0980">
        <w:rPr>
          <w:rFonts w:asciiTheme="minorEastAsia" w:hAnsiTheme="minorEastAsia" w:hint="eastAsia"/>
          <w:sz w:val="24"/>
          <w:szCs w:val="24"/>
        </w:rPr>
        <w:t>在上学年参加本科生境外访学3月以上者可放宽至单项奖以上。</w:t>
      </w:r>
    </w:p>
    <w:p w:rsidR="00CE6AEE" w:rsidRPr="00134BFE" w:rsidRDefault="0080482D" w:rsidP="002623A4">
      <w:pPr>
        <w:spacing w:line="360" w:lineRule="auto"/>
        <w:ind w:firstLineChars="200" w:firstLine="480"/>
        <w:jc w:val="left"/>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w:t>
      </w:r>
      <w:r w:rsidR="00CE6AEE" w:rsidRPr="00134BFE">
        <w:rPr>
          <w:rFonts w:asciiTheme="minorEastAsia" w:hAnsiTheme="minorEastAsia" w:hint="eastAsia"/>
          <w:sz w:val="24"/>
          <w:szCs w:val="24"/>
        </w:rPr>
        <w:t>参加校“双创”训练营并结业者或参加校级以上学科竞赛者可放宽至单项奖</w:t>
      </w:r>
      <w:r w:rsidR="000C0980">
        <w:rPr>
          <w:rFonts w:asciiTheme="minorEastAsia" w:hAnsiTheme="minorEastAsia" w:hint="eastAsia"/>
          <w:sz w:val="24"/>
          <w:szCs w:val="24"/>
        </w:rPr>
        <w:t>及</w:t>
      </w:r>
      <w:r w:rsidR="00CE6AEE" w:rsidRPr="00134BFE">
        <w:rPr>
          <w:rFonts w:asciiTheme="minorEastAsia" w:hAnsiTheme="minorEastAsia" w:hint="eastAsia"/>
          <w:sz w:val="24"/>
          <w:szCs w:val="24"/>
        </w:rPr>
        <w:t>以上。</w:t>
      </w:r>
    </w:p>
    <w:p w:rsidR="00CE6AEE" w:rsidRDefault="000C0980" w:rsidP="002623A4">
      <w:pPr>
        <w:spacing w:line="360" w:lineRule="auto"/>
        <w:ind w:firstLineChars="200" w:firstLine="480"/>
        <w:jc w:val="left"/>
        <w:rPr>
          <w:rFonts w:asciiTheme="minorEastAsia" w:hAnsiTheme="minorEastAsia"/>
          <w:sz w:val="24"/>
          <w:szCs w:val="24"/>
        </w:rPr>
      </w:pPr>
      <w:r>
        <w:rPr>
          <w:rFonts w:asciiTheme="minorEastAsia" w:hAnsiTheme="minorEastAsia"/>
          <w:sz w:val="24"/>
          <w:szCs w:val="24"/>
        </w:rPr>
        <w:t>6</w:t>
      </w:r>
      <w:r w:rsidR="00CE6AEE" w:rsidRPr="00134BFE">
        <w:rPr>
          <w:rFonts w:asciiTheme="minorEastAsia" w:hAnsiTheme="minorEastAsia" w:hint="eastAsia"/>
          <w:sz w:val="24"/>
          <w:szCs w:val="24"/>
        </w:rPr>
        <w:t>、参加本科生创新创业和各类学科竞赛，获得省级一等奖/金奖以上荣誉的团队前4名成员可直接获奖。</w:t>
      </w:r>
    </w:p>
    <w:p w:rsidR="00557FB4" w:rsidRDefault="00557FB4" w:rsidP="00557FB4">
      <w:pPr>
        <w:spacing w:line="360" w:lineRule="auto"/>
        <w:jc w:val="left"/>
        <w:rPr>
          <w:rFonts w:asciiTheme="minorEastAsia" w:hAnsiTheme="minorEastAsia"/>
          <w:sz w:val="24"/>
          <w:szCs w:val="24"/>
        </w:rPr>
      </w:pPr>
      <w:r>
        <w:rPr>
          <w:rFonts w:asciiTheme="minorEastAsia" w:hAnsiTheme="minorEastAsia" w:hint="eastAsia"/>
          <w:sz w:val="24"/>
          <w:szCs w:val="24"/>
        </w:rPr>
        <w:t>（二）研究生</w:t>
      </w:r>
      <w:r>
        <w:rPr>
          <w:rFonts w:asciiTheme="minorEastAsia" w:hAnsiTheme="minorEastAsia"/>
          <w:sz w:val="24"/>
          <w:szCs w:val="24"/>
        </w:rPr>
        <w:t>评选条件</w:t>
      </w:r>
    </w:p>
    <w:p w:rsidR="00557FB4" w:rsidRPr="00557FB4" w:rsidRDefault="00557FB4" w:rsidP="00557FB4">
      <w:pPr>
        <w:spacing w:line="360" w:lineRule="auto"/>
        <w:ind w:firstLineChars="200" w:firstLine="480"/>
        <w:jc w:val="left"/>
        <w:rPr>
          <w:rFonts w:asciiTheme="minorEastAsia" w:hAnsiTheme="minorEastAsia" w:hint="eastAsia"/>
          <w:sz w:val="24"/>
          <w:szCs w:val="24"/>
        </w:rPr>
      </w:pPr>
      <w:r>
        <w:rPr>
          <w:rFonts w:asciiTheme="minorEastAsia" w:hAnsiTheme="minorEastAsia"/>
          <w:sz w:val="24"/>
          <w:szCs w:val="24"/>
        </w:rPr>
        <w:t>1</w:t>
      </w:r>
      <w:r>
        <w:rPr>
          <w:rFonts w:asciiTheme="minorEastAsia" w:hAnsiTheme="minorEastAsia" w:hint="eastAsia"/>
          <w:sz w:val="24"/>
          <w:szCs w:val="24"/>
        </w:rPr>
        <w:t>、</w:t>
      </w:r>
      <w:r w:rsidRPr="00557FB4">
        <w:rPr>
          <w:rFonts w:asciiTheme="minorEastAsia" w:hAnsiTheme="minorEastAsia" w:hint="eastAsia"/>
          <w:sz w:val="24"/>
          <w:szCs w:val="24"/>
        </w:rPr>
        <w:t>热爱国家，遵纪守法，诚实守信，关心集体，尊敬师长，团结同学。</w:t>
      </w:r>
    </w:p>
    <w:p w:rsidR="00557FB4" w:rsidRPr="00557FB4" w:rsidRDefault="00557FB4" w:rsidP="00557FB4">
      <w:pPr>
        <w:spacing w:line="360" w:lineRule="auto"/>
        <w:ind w:firstLineChars="200" w:firstLine="480"/>
        <w:jc w:val="left"/>
        <w:rPr>
          <w:rFonts w:asciiTheme="minorEastAsia" w:hAnsiTheme="minorEastAsia" w:hint="eastAsia"/>
          <w:sz w:val="24"/>
          <w:szCs w:val="24"/>
        </w:rPr>
      </w:pPr>
      <w:r>
        <w:rPr>
          <w:rFonts w:asciiTheme="minorEastAsia" w:hAnsiTheme="minorEastAsia"/>
          <w:sz w:val="24"/>
          <w:szCs w:val="24"/>
        </w:rPr>
        <w:t>2</w:t>
      </w:r>
      <w:r>
        <w:rPr>
          <w:rFonts w:asciiTheme="minorEastAsia" w:hAnsiTheme="minorEastAsia" w:hint="eastAsia"/>
          <w:sz w:val="24"/>
          <w:szCs w:val="24"/>
        </w:rPr>
        <w:t>、</w:t>
      </w:r>
      <w:r w:rsidRPr="00557FB4">
        <w:rPr>
          <w:rFonts w:asciiTheme="minorEastAsia" w:hAnsiTheme="minorEastAsia" w:hint="eastAsia"/>
          <w:sz w:val="24"/>
          <w:szCs w:val="24"/>
        </w:rPr>
        <w:t>乐于助人，勇于奉献，努力承担社会工作，积极参加公益活动。</w:t>
      </w:r>
    </w:p>
    <w:p w:rsidR="00557FB4" w:rsidRPr="00557FB4" w:rsidRDefault="00557FB4" w:rsidP="00557FB4">
      <w:pPr>
        <w:spacing w:line="360" w:lineRule="auto"/>
        <w:ind w:firstLineChars="200" w:firstLine="480"/>
        <w:jc w:val="left"/>
        <w:rPr>
          <w:rFonts w:asciiTheme="minorEastAsia" w:hAnsiTheme="minorEastAsia" w:hint="eastAsia"/>
          <w:sz w:val="24"/>
          <w:szCs w:val="24"/>
        </w:rPr>
      </w:pPr>
      <w:r>
        <w:rPr>
          <w:rFonts w:asciiTheme="minorEastAsia" w:hAnsiTheme="minorEastAsia"/>
          <w:sz w:val="24"/>
          <w:szCs w:val="24"/>
        </w:rPr>
        <w:t>3</w:t>
      </w:r>
      <w:r>
        <w:rPr>
          <w:rFonts w:asciiTheme="minorEastAsia" w:hAnsiTheme="minorEastAsia" w:hint="eastAsia"/>
          <w:sz w:val="24"/>
          <w:szCs w:val="24"/>
        </w:rPr>
        <w:t>、</w:t>
      </w:r>
      <w:r w:rsidRPr="00557FB4">
        <w:rPr>
          <w:rFonts w:asciiTheme="minorEastAsia" w:hAnsiTheme="minorEastAsia" w:hint="eastAsia"/>
          <w:sz w:val="24"/>
          <w:szCs w:val="24"/>
        </w:rPr>
        <w:t>积极参加学术科技类社团活动、创新创业活动和各类学科竞赛。</w:t>
      </w:r>
    </w:p>
    <w:p w:rsidR="00557FB4" w:rsidRPr="00134BFE" w:rsidRDefault="00557FB4" w:rsidP="00557FB4">
      <w:pPr>
        <w:spacing w:line="360" w:lineRule="auto"/>
        <w:ind w:firstLineChars="200" w:firstLine="480"/>
        <w:jc w:val="left"/>
        <w:rPr>
          <w:rFonts w:asciiTheme="minorEastAsia" w:hAnsiTheme="minorEastAsia" w:hint="eastAsia"/>
          <w:sz w:val="24"/>
          <w:szCs w:val="24"/>
        </w:rPr>
      </w:pPr>
      <w:r>
        <w:rPr>
          <w:rFonts w:asciiTheme="minorEastAsia" w:hAnsiTheme="minorEastAsia"/>
          <w:sz w:val="24"/>
          <w:szCs w:val="24"/>
        </w:rPr>
        <w:t>4</w:t>
      </w:r>
      <w:r>
        <w:rPr>
          <w:rFonts w:asciiTheme="minorEastAsia" w:hAnsiTheme="minorEastAsia" w:hint="eastAsia"/>
          <w:sz w:val="24"/>
          <w:szCs w:val="24"/>
        </w:rPr>
        <w:t>、</w:t>
      </w:r>
      <w:r w:rsidRPr="00557FB4">
        <w:rPr>
          <w:rFonts w:asciiTheme="minorEastAsia" w:hAnsiTheme="minorEastAsia" w:hint="eastAsia"/>
          <w:sz w:val="24"/>
          <w:szCs w:val="24"/>
        </w:rPr>
        <w:t>在上一学年参加《高校创新人才培养暨学科竞赛评估结果》所列竞赛，获得省级一等奖/金奖以上成果，且在团队排名前三者优先获奖。</w:t>
      </w:r>
    </w:p>
    <w:p w:rsidR="000C0980" w:rsidRDefault="000C0980" w:rsidP="002623A4">
      <w:pPr>
        <w:spacing w:line="360" w:lineRule="auto"/>
        <w:jc w:val="left"/>
        <w:rPr>
          <w:rFonts w:asciiTheme="minorEastAsia" w:hAnsiTheme="minorEastAsia"/>
          <w:sz w:val="24"/>
          <w:szCs w:val="24"/>
        </w:rPr>
      </w:pPr>
      <w:r>
        <w:rPr>
          <w:rFonts w:asciiTheme="minorEastAsia" w:hAnsiTheme="minorEastAsia" w:hint="eastAsia"/>
          <w:sz w:val="24"/>
          <w:szCs w:val="24"/>
        </w:rPr>
        <w:t>四、奖励</w:t>
      </w:r>
      <w:r>
        <w:rPr>
          <w:rFonts w:asciiTheme="minorEastAsia" w:hAnsiTheme="minorEastAsia"/>
          <w:sz w:val="24"/>
          <w:szCs w:val="24"/>
        </w:rPr>
        <w:t>标准</w:t>
      </w:r>
    </w:p>
    <w:p w:rsidR="000C0980" w:rsidRDefault="000C0980" w:rsidP="002623A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hint="eastAsia"/>
          <w:sz w:val="24"/>
          <w:szCs w:val="24"/>
        </w:rPr>
        <w:t>迪</w:t>
      </w:r>
      <w:r>
        <w:rPr>
          <w:rFonts w:asciiTheme="minorEastAsia" w:hAnsiTheme="minorEastAsia"/>
          <w:sz w:val="24"/>
          <w:szCs w:val="24"/>
        </w:rPr>
        <w:t>安奖学金”</w:t>
      </w:r>
      <w:r>
        <w:rPr>
          <w:rFonts w:asciiTheme="minorEastAsia" w:hAnsiTheme="minorEastAsia" w:hint="eastAsia"/>
          <w:sz w:val="24"/>
          <w:szCs w:val="24"/>
        </w:rPr>
        <w:t>奖励</w:t>
      </w:r>
      <w:r>
        <w:rPr>
          <w:rFonts w:asciiTheme="minorEastAsia" w:hAnsiTheme="minorEastAsia"/>
          <w:sz w:val="24"/>
          <w:szCs w:val="24"/>
        </w:rPr>
        <w:t>标准为每生每年</w:t>
      </w:r>
      <w:r>
        <w:rPr>
          <w:rFonts w:asciiTheme="minorEastAsia" w:hAnsiTheme="minorEastAsia" w:hint="eastAsia"/>
          <w:sz w:val="24"/>
          <w:szCs w:val="24"/>
        </w:rPr>
        <w:t>4000元</w:t>
      </w:r>
      <w:r>
        <w:rPr>
          <w:rFonts w:asciiTheme="minorEastAsia" w:hAnsiTheme="minorEastAsia"/>
          <w:sz w:val="24"/>
          <w:szCs w:val="24"/>
        </w:rPr>
        <w:t>人民币。</w:t>
      </w:r>
    </w:p>
    <w:p w:rsidR="00CE6AEE" w:rsidRDefault="000C0980" w:rsidP="002623A4">
      <w:pPr>
        <w:spacing w:line="360" w:lineRule="auto"/>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每学年共奖励</w:t>
      </w:r>
      <w:r>
        <w:rPr>
          <w:rFonts w:asciiTheme="minorEastAsia" w:hAnsiTheme="minorEastAsia" w:hint="eastAsia"/>
          <w:sz w:val="24"/>
          <w:szCs w:val="24"/>
        </w:rPr>
        <w:t>25人</w:t>
      </w:r>
      <w:r>
        <w:rPr>
          <w:rFonts w:asciiTheme="minorEastAsia" w:hAnsiTheme="minorEastAsia"/>
          <w:sz w:val="24"/>
          <w:szCs w:val="24"/>
        </w:rPr>
        <w:t>。</w:t>
      </w:r>
    </w:p>
    <w:p w:rsidR="00000A16" w:rsidRDefault="00000A16" w:rsidP="002623A4">
      <w:pPr>
        <w:spacing w:line="360" w:lineRule="auto"/>
        <w:jc w:val="left"/>
        <w:rPr>
          <w:rFonts w:asciiTheme="minorEastAsia" w:hAnsiTheme="minorEastAsia"/>
          <w:sz w:val="24"/>
          <w:szCs w:val="24"/>
        </w:rPr>
      </w:pPr>
      <w:r>
        <w:rPr>
          <w:rFonts w:asciiTheme="minorEastAsia" w:hAnsiTheme="minorEastAsia" w:hint="eastAsia"/>
          <w:sz w:val="24"/>
          <w:szCs w:val="24"/>
        </w:rPr>
        <w:lastRenderedPageBreak/>
        <w:t>五</w:t>
      </w:r>
      <w:r>
        <w:rPr>
          <w:rFonts w:asciiTheme="minorEastAsia" w:hAnsiTheme="minorEastAsia"/>
          <w:sz w:val="24"/>
          <w:szCs w:val="24"/>
        </w:rPr>
        <w:t>、评选程序</w:t>
      </w:r>
    </w:p>
    <w:p w:rsidR="00000A16" w:rsidRDefault="00000A16" w:rsidP="002623A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学生根据条件自荐</w:t>
      </w:r>
      <w:r>
        <w:rPr>
          <w:rFonts w:asciiTheme="minorEastAsia" w:hAnsiTheme="minorEastAsia" w:hint="eastAsia"/>
          <w:sz w:val="24"/>
          <w:szCs w:val="24"/>
        </w:rPr>
        <w:t>。</w:t>
      </w:r>
    </w:p>
    <w:p w:rsidR="00000A16" w:rsidRPr="00000A16" w:rsidRDefault="00000A16" w:rsidP="002623A4">
      <w:pPr>
        <w:spacing w:line="360" w:lineRule="auto"/>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学院根据学生情况组织评审，确定最终获奖名单，并在全院公示，公示无异议后发文</w:t>
      </w:r>
      <w:r>
        <w:rPr>
          <w:rFonts w:asciiTheme="minorEastAsia" w:hAnsiTheme="minorEastAsia" w:hint="eastAsia"/>
          <w:sz w:val="24"/>
          <w:szCs w:val="24"/>
        </w:rPr>
        <w:t>表彰</w:t>
      </w:r>
      <w:r w:rsidR="00560ABB">
        <w:rPr>
          <w:rFonts w:asciiTheme="minorEastAsia" w:hAnsiTheme="minorEastAsia" w:hint="eastAsia"/>
          <w:sz w:val="24"/>
          <w:szCs w:val="24"/>
        </w:rPr>
        <w:t>。</w:t>
      </w:r>
    </w:p>
    <w:sectPr w:rsidR="00000A16" w:rsidRPr="00000A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41" w:rsidRDefault="00C42141" w:rsidP="003A6756">
      <w:r>
        <w:separator/>
      </w:r>
    </w:p>
  </w:endnote>
  <w:endnote w:type="continuationSeparator" w:id="0">
    <w:p w:rsidR="00C42141" w:rsidRDefault="00C42141" w:rsidP="003A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41" w:rsidRDefault="00C42141" w:rsidP="003A6756">
      <w:r>
        <w:separator/>
      </w:r>
    </w:p>
  </w:footnote>
  <w:footnote w:type="continuationSeparator" w:id="0">
    <w:p w:rsidR="00C42141" w:rsidRDefault="00C42141" w:rsidP="003A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34"/>
    <w:rsid w:val="00000A16"/>
    <w:rsid w:val="000C0980"/>
    <w:rsid w:val="0018169B"/>
    <w:rsid w:val="002623A4"/>
    <w:rsid w:val="003A6756"/>
    <w:rsid w:val="004B7E84"/>
    <w:rsid w:val="00557FB4"/>
    <w:rsid w:val="00560ABB"/>
    <w:rsid w:val="00577AC5"/>
    <w:rsid w:val="005A2334"/>
    <w:rsid w:val="00624F05"/>
    <w:rsid w:val="0073689F"/>
    <w:rsid w:val="00795E8D"/>
    <w:rsid w:val="007C5365"/>
    <w:rsid w:val="007D6EC8"/>
    <w:rsid w:val="0080482D"/>
    <w:rsid w:val="00945EB5"/>
    <w:rsid w:val="00997A8E"/>
    <w:rsid w:val="00C42141"/>
    <w:rsid w:val="00CE6AEE"/>
    <w:rsid w:val="00D46F89"/>
    <w:rsid w:val="00E25312"/>
    <w:rsid w:val="00ED4C3C"/>
    <w:rsid w:val="00F814BD"/>
    <w:rsid w:val="00FC7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732369-AA67-4B9A-8E48-FA2F4C47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756"/>
    <w:rPr>
      <w:sz w:val="18"/>
      <w:szCs w:val="18"/>
    </w:rPr>
  </w:style>
  <w:style w:type="paragraph" w:styleId="a4">
    <w:name w:val="footer"/>
    <w:basedOn w:val="a"/>
    <w:link w:val="Char0"/>
    <w:uiPriority w:val="99"/>
    <w:unhideWhenUsed/>
    <w:rsid w:val="003A6756"/>
    <w:pPr>
      <w:tabs>
        <w:tab w:val="center" w:pos="4153"/>
        <w:tab w:val="right" w:pos="8306"/>
      </w:tabs>
      <w:snapToGrid w:val="0"/>
      <w:jc w:val="left"/>
    </w:pPr>
    <w:rPr>
      <w:sz w:val="18"/>
      <w:szCs w:val="18"/>
    </w:rPr>
  </w:style>
  <w:style w:type="character" w:customStyle="1" w:styleId="Char0">
    <w:name w:val="页脚 Char"/>
    <w:basedOn w:val="a0"/>
    <w:link w:val="a4"/>
    <w:uiPriority w:val="99"/>
    <w:rsid w:val="003A6756"/>
    <w:rPr>
      <w:sz w:val="18"/>
      <w:szCs w:val="18"/>
    </w:rPr>
  </w:style>
  <w:style w:type="paragraph" w:styleId="a5">
    <w:name w:val="Balloon Text"/>
    <w:basedOn w:val="a"/>
    <w:link w:val="Char1"/>
    <w:uiPriority w:val="99"/>
    <w:semiHidden/>
    <w:unhideWhenUsed/>
    <w:rsid w:val="002623A4"/>
    <w:rPr>
      <w:sz w:val="18"/>
      <w:szCs w:val="18"/>
    </w:rPr>
  </w:style>
  <w:style w:type="character" w:customStyle="1" w:styleId="Char1">
    <w:name w:val="批注框文本 Char"/>
    <w:basedOn w:val="a0"/>
    <w:link w:val="a5"/>
    <w:uiPriority w:val="99"/>
    <w:semiHidden/>
    <w:rsid w:val="002623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113</Words>
  <Characters>646</Characters>
  <Application>Microsoft Office Word</Application>
  <DocSecurity>0</DocSecurity>
  <Lines>5</Lines>
  <Paragraphs>1</Paragraphs>
  <ScaleCrop>false</ScaleCrop>
  <Company>Lenovo</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12</cp:revision>
  <cp:lastPrinted>2018-11-06T06:36:00Z</cp:lastPrinted>
  <dcterms:created xsi:type="dcterms:W3CDTF">2018-10-29T08:54:00Z</dcterms:created>
  <dcterms:modified xsi:type="dcterms:W3CDTF">2020-11-25T05:57:00Z</dcterms:modified>
</cp:coreProperties>
</file>